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1D77CEF3" w:rsidR="00BC544B" w:rsidRPr="00CB1D1E" w:rsidRDefault="00BA0A9B" w:rsidP="00BC544B">
      <w:pPr>
        <w:spacing w:after="0"/>
        <w:rPr>
          <w:u w:val="single"/>
        </w:rPr>
      </w:pPr>
      <w:r>
        <w:t xml:space="preserve">This workshop is open to </w:t>
      </w:r>
      <w:r w:rsidRPr="00825EBF">
        <w:t>all</w:t>
      </w:r>
      <w:r w:rsidR="00CB1D1E" w:rsidRPr="00ED67C9">
        <w:t xml:space="preserve"> </w:t>
      </w:r>
      <w:r w:rsidR="00ED67C9" w:rsidRPr="00ED67C9">
        <w:t>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23F2F53E" w:rsidR="00FF774D" w:rsidRPr="00C32DE8" w:rsidRDefault="009A60BE" w:rsidP="00FF774D">
            <w:pPr>
              <w:spacing w:after="0" w:line="240" w:lineRule="auto"/>
              <w:rPr>
                <w:b/>
              </w:rPr>
            </w:pPr>
            <w:r w:rsidRPr="009A60BE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76FE3FC6" w:rsidR="00FF774D" w:rsidRPr="00AD2A72" w:rsidRDefault="00FF183B" w:rsidP="00FF774D">
            <w:pPr>
              <w:spacing w:after="0" w:line="240" w:lineRule="auto"/>
            </w:pPr>
            <w:r w:rsidRPr="00FF183B">
              <w:rPr>
                <w:rFonts w:asciiTheme="minorHAnsi" w:hAnsiTheme="minorHAnsi"/>
                <w:b/>
                <w:bCs/>
              </w:rPr>
              <w:t>Disability Support Services</w:t>
            </w:r>
            <w:r w:rsidR="00900D90" w:rsidRPr="00900D90">
              <w:rPr>
                <w:rFonts w:asciiTheme="minorHAnsi" w:hAnsiTheme="minorHAnsi"/>
                <w:b/>
                <w:bCs/>
              </w:rPr>
              <w:t xml:space="preserve"> </w:t>
            </w:r>
            <w:r w:rsidR="00FF774D" w:rsidRPr="00900D90">
              <w:rPr>
                <w:b/>
                <w:bCs/>
              </w:rPr>
              <w:t>funded</w:t>
            </w:r>
            <w:r w:rsidR="00234B40">
              <w:rPr>
                <w:b/>
                <w:bCs/>
              </w:rPr>
              <w:t xml:space="preserve"> ( DSS)</w:t>
            </w:r>
            <w:r w:rsidR="00FF774D">
              <w:rPr>
                <w:b/>
              </w:rPr>
              <w:t xml:space="preserve"> service: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EA09A9">
        <w:trPr>
          <w:trHeight w:val="2271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45B2CE90" w14:textId="77777777" w:rsidR="00931E07" w:rsidRPr="002E30E0" w:rsidRDefault="00931E07" w:rsidP="00931E07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2E30E0">
              <w:rPr>
                <w:b/>
                <w:color w:val="FFFFFF" w:themeColor="background1"/>
              </w:rPr>
              <w:t>NON-COMPLEX WHEELED MOBILITY &amp; SEATING WORKSHOP</w:t>
            </w:r>
          </w:p>
          <w:p w14:paraId="77AB4E1D" w14:textId="257C914C" w:rsidR="00931E07" w:rsidRPr="002E30E0" w:rsidRDefault="00931E07" w:rsidP="00931E07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E30E0">
              <w:rPr>
                <w:color w:val="FFFFFF" w:themeColor="background1"/>
              </w:rPr>
              <w:t xml:space="preserve">2 day workshop as part of the Level 1 Wheeled Mobility &amp; Postural Management credential requirements. </w:t>
            </w:r>
            <w:r w:rsidR="0057722A" w:rsidRPr="002E30E0">
              <w:rPr>
                <w:color w:val="FFFFFF" w:themeColor="background1"/>
              </w:rPr>
              <w:t>Costs exclude gst. Morning &amp; afternoon teas and course materials are provided.</w:t>
            </w:r>
          </w:p>
          <w:p w14:paraId="3B38745A" w14:textId="78B1DAF9" w:rsidR="00FF774D" w:rsidRPr="002E30E0" w:rsidRDefault="00FF774D" w:rsidP="00FF774D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2E30E0">
              <w:rPr>
                <w:b/>
                <w:color w:val="FFFFFF" w:themeColor="background1"/>
              </w:rPr>
              <w:t xml:space="preserve">DATE: </w:t>
            </w:r>
            <w:r w:rsidR="00514CE8" w:rsidRPr="002E30E0">
              <w:rPr>
                <w:color w:val="FFFFFF" w:themeColor="background1"/>
              </w:rPr>
              <w:t>1</w:t>
            </w:r>
            <w:r w:rsidR="00E56359" w:rsidRPr="002E30E0">
              <w:rPr>
                <w:color w:val="FFFFFF" w:themeColor="background1"/>
              </w:rPr>
              <w:t>3</w:t>
            </w:r>
            <w:r w:rsidR="00514CE8" w:rsidRPr="002E30E0">
              <w:rPr>
                <w:color w:val="FFFFFF" w:themeColor="background1"/>
              </w:rPr>
              <w:t>-1</w:t>
            </w:r>
            <w:r w:rsidR="00E56359" w:rsidRPr="002E30E0">
              <w:rPr>
                <w:color w:val="FFFFFF" w:themeColor="background1"/>
              </w:rPr>
              <w:t>4</w:t>
            </w:r>
            <w:r w:rsidR="00514CE8" w:rsidRPr="002E30E0">
              <w:rPr>
                <w:color w:val="FFFFFF" w:themeColor="background1"/>
              </w:rPr>
              <w:t xml:space="preserve"> Ma</w:t>
            </w:r>
            <w:r w:rsidR="00E56359" w:rsidRPr="002E30E0">
              <w:rPr>
                <w:color w:val="FFFFFF" w:themeColor="background1"/>
              </w:rPr>
              <w:t>y</w:t>
            </w:r>
            <w:r w:rsidR="00514CE8" w:rsidRPr="002E30E0">
              <w:rPr>
                <w:color w:val="FFFFFF" w:themeColor="background1"/>
              </w:rPr>
              <w:t xml:space="preserve"> 2026</w:t>
            </w:r>
          </w:p>
          <w:p w14:paraId="7FD46C98" w14:textId="0459920E" w:rsidR="00FF774D" w:rsidRPr="002E30E0" w:rsidRDefault="00FF774D" w:rsidP="002E30E0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2E30E0">
              <w:rPr>
                <w:b/>
                <w:color w:val="FFFFFF" w:themeColor="background1"/>
              </w:rPr>
              <w:t xml:space="preserve">VENUE: </w:t>
            </w:r>
            <w:r w:rsidR="002E30E0" w:rsidRPr="002E30E0">
              <w:rPr>
                <w:rFonts w:ascii="Consolas" w:hAnsi="Consolas" w:cs="Consolas"/>
                <w:color w:val="FFFFFF" w:themeColor="background1"/>
                <w:lang w:eastAsia="en-NZ"/>
              </w:rPr>
              <w:t xml:space="preserve"> </w:t>
            </w:r>
            <w:r w:rsidR="002E30E0" w:rsidRPr="002E30E0">
              <w:rPr>
                <w:b/>
                <w:color w:val="FFFFFF" w:themeColor="background1"/>
              </w:rPr>
              <w:t>Burwood Hospital, 300 Burwood Road, Christchurch, (Room 2.3b)</w:t>
            </w:r>
          </w:p>
          <w:p w14:paraId="13570380" w14:textId="77777777" w:rsidR="00FF774D" w:rsidRPr="002E30E0" w:rsidRDefault="00FF774D" w:rsidP="00FF774D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2E30E0">
              <w:rPr>
                <w:b/>
                <w:color w:val="FFFFFF" w:themeColor="background1"/>
              </w:rPr>
              <w:t>TIME:</w:t>
            </w:r>
            <w:r w:rsidRPr="002E30E0">
              <w:rPr>
                <w:color w:val="FFFFFF" w:themeColor="background1"/>
              </w:rPr>
              <w:t xml:space="preserve"> 9.00am – 4.30pm, daily</w:t>
            </w:r>
          </w:p>
          <w:p w14:paraId="0C2DF7C8" w14:textId="36090867" w:rsidR="005927AD" w:rsidRPr="00C32DE8" w:rsidRDefault="00931E07" w:rsidP="00FF774D">
            <w:pPr>
              <w:spacing w:after="0" w:line="240" w:lineRule="auto"/>
              <w:jc w:val="center"/>
              <w:rPr>
                <w:b/>
              </w:rPr>
            </w:pPr>
            <w:r w:rsidRPr="002E30E0">
              <w:rPr>
                <w:b/>
                <w:color w:val="FFFFFF" w:themeColor="background1"/>
              </w:rPr>
              <w:t>PLEASE BRING A YOGA MAT OR RUG &amp; TOOL BOX</w:t>
            </w:r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DF653D" w14:textId="69465D91" w:rsidR="00FF774D" w:rsidRPr="00EA09A9" w:rsidRDefault="00621896" w:rsidP="00FF774D">
            <w:pPr>
              <w:spacing w:after="0"/>
              <w:jc w:val="both"/>
              <w:rPr>
                <w:sz w:val="24"/>
                <w:szCs w:val="24"/>
              </w:rPr>
            </w:pPr>
            <w:r w:rsidRPr="00EA09A9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333BB2E6" w14:textId="6FE1ADF7" w:rsidR="00FF774D" w:rsidRPr="00EA09A9" w:rsidRDefault="00FF774D" w:rsidP="00FF774D">
            <w:pPr>
              <w:spacing w:after="0"/>
              <w:rPr>
                <w:color w:val="FF0000"/>
                <w:sz w:val="24"/>
                <w:szCs w:val="24"/>
              </w:rPr>
            </w:pPr>
            <w:r w:rsidRPr="00EA09A9">
              <w:rPr>
                <w:b/>
                <w:sz w:val="24"/>
                <w:szCs w:val="24"/>
              </w:rPr>
              <w:t>Non-Complex Wheeled Mobility</w:t>
            </w:r>
            <w:r w:rsidR="00C02769" w:rsidRPr="00EA09A9">
              <w:rPr>
                <w:b/>
                <w:sz w:val="24"/>
                <w:szCs w:val="24"/>
              </w:rPr>
              <w:t xml:space="preserve"> </w:t>
            </w:r>
            <w:r w:rsidRPr="00EA09A9">
              <w:rPr>
                <w:b/>
                <w:sz w:val="24"/>
                <w:szCs w:val="24"/>
              </w:rPr>
              <w:t xml:space="preserve"> (2 days)</w:t>
            </w:r>
          </w:p>
          <w:p w14:paraId="31574F31" w14:textId="6DB666B0" w:rsidR="0072527F" w:rsidRPr="0072527F" w:rsidRDefault="0072527F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72527F">
              <w:rPr>
                <w:rFonts w:asciiTheme="minorHAnsi" w:hAnsiTheme="minorHAnsi"/>
              </w:rPr>
              <w:t>DSS assessor - works 75% with DSS funded clients </w:t>
            </w:r>
            <w:r>
              <w:rPr>
                <w:rFonts w:asciiTheme="minorHAnsi" w:hAnsiTheme="minorHAnsi"/>
              </w:rPr>
              <w:t>:</w:t>
            </w:r>
          </w:p>
          <w:p w14:paraId="144ADDF3" w14:textId="0670D2E5" w:rsidR="00FF774D" w:rsidRPr="001465CF" w:rsidRDefault="00FF774D" w:rsidP="0072527F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3E4B4D">
              <w:t>20</w:t>
            </w:r>
            <w:r w:rsidRPr="001465CF">
              <w:t xml:space="preserve"> (employed)  </w:t>
            </w:r>
            <w:r>
              <w:t xml:space="preserve">or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D2456">
              <w:t>4</w:t>
            </w:r>
            <w:r w:rsidRPr="001465CF">
              <w:t>0 (subcontractor)</w:t>
            </w:r>
          </w:p>
          <w:p w14:paraId="3BB82FEF" w14:textId="0EDD90E9" w:rsidR="00526C23" w:rsidRDefault="00FF774D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1465CF">
              <w:t>Education therapists</w:t>
            </w:r>
            <w:r w:rsidR="009431CD">
              <w:t xml:space="preserve">  </w:t>
            </w:r>
            <w:r w:rsidR="00526C23" w:rsidRPr="00526C23">
              <w:t xml:space="preserve"> works 75% within education </w:t>
            </w:r>
            <w:r w:rsidR="00526C23">
              <w:t>:</w:t>
            </w:r>
            <w:r w:rsidR="009431CD">
              <w:t xml:space="preserve">   </w:t>
            </w:r>
          </w:p>
          <w:p w14:paraId="17317631" w14:textId="4EF1C142" w:rsidR="00FF774D" w:rsidRDefault="00FF774D" w:rsidP="00526C23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3E4B4D">
              <w:t>20</w:t>
            </w:r>
            <w:r w:rsidR="0008311C">
              <w:t xml:space="preserve"> </w:t>
            </w:r>
            <w:r>
              <w:t xml:space="preserve">(employed) </w:t>
            </w:r>
            <w:r w:rsidR="00900D90">
              <w:t xml:space="preserve"> </w:t>
            </w:r>
            <w:r>
              <w:t xml:space="preserve"> or   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3E4B4D">
              <w:t>40</w:t>
            </w:r>
            <w:r w:rsidRPr="001465CF">
              <w:t xml:space="preserve"> (subcontractor)</w:t>
            </w:r>
          </w:p>
          <w:p w14:paraId="5F8FF124" w14:textId="464BD3EB" w:rsidR="0090245E" w:rsidRPr="001465CF" w:rsidRDefault="00EA09A9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EA09A9">
              <w:t xml:space="preserve">ACC/private assessor/suppliers </w:t>
            </w:r>
            <w:r w:rsidR="0090245E">
              <w:t xml:space="preserve">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24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 w:rsidR="0090245E">
              <w:t xml:space="preserve"> $55</w:t>
            </w:r>
            <w:r w:rsidR="0090245E"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55C3A89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7729684F" w14:textId="77777777" w:rsidR="00931E07" w:rsidRPr="002E2A6C" w:rsidRDefault="00931E07" w:rsidP="00931E07">
      <w:pPr>
        <w:rPr>
          <w:rFonts w:cs="Tahoma"/>
          <w:b/>
          <w:bCs/>
          <w:sz w:val="28"/>
          <w:szCs w:val="32"/>
        </w:rPr>
      </w:pPr>
      <w:r w:rsidRPr="00A05B4A">
        <w:rPr>
          <w:rFonts w:cs="Tahoma"/>
          <w:b/>
          <w:bCs/>
          <w:sz w:val="28"/>
          <w:szCs w:val="32"/>
        </w:rPr>
        <w:lastRenderedPageBreak/>
        <w:t>NON-COM</w:t>
      </w:r>
      <w:r>
        <w:rPr>
          <w:rFonts w:cs="Tahoma"/>
          <w:b/>
          <w:bCs/>
          <w:sz w:val="28"/>
          <w:szCs w:val="32"/>
        </w:rPr>
        <w:t>PLEX WHEELED MOBILITY &amp; SEATING</w:t>
      </w:r>
      <w:r>
        <w:rPr>
          <w:rFonts w:cs="Tahoma"/>
          <w:b/>
          <w:bCs/>
          <w:sz w:val="28"/>
          <w:szCs w:val="32"/>
        </w:rPr>
        <w:br/>
      </w:r>
      <w:r w:rsidRPr="00A05B4A">
        <w:rPr>
          <w:rFonts w:cs="Tahoma"/>
          <w:bCs/>
          <w:sz w:val="20"/>
        </w:rPr>
        <w:br/>
        <w:t>2 day workshop as part of the Level 1 Wheeled Mobility &amp; Postural Management credential requirements.</w:t>
      </w:r>
    </w:p>
    <w:p w14:paraId="0A939145" w14:textId="77777777" w:rsidR="00931E07" w:rsidRPr="00A05B4A" w:rsidRDefault="00931E07" w:rsidP="00931E07">
      <w:pPr>
        <w:pStyle w:val="BodyText3"/>
        <w:rPr>
          <w:rFonts w:ascii="Calibri" w:hAnsi="Calibri" w:cs="Tahoma"/>
          <w:b/>
          <w:sz w:val="20"/>
        </w:rPr>
      </w:pPr>
      <w:r w:rsidRPr="00A05B4A">
        <w:rPr>
          <w:rFonts w:ascii="Calibri" w:hAnsi="Calibri" w:cs="Tahoma"/>
          <w:b/>
          <w:bCs/>
          <w:sz w:val="20"/>
          <w:szCs w:val="24"/>
          <w:lang w:val="en-AU"/>
        </w:rPr>
        <w:t>“Assessing the Functional and Postural Needs of Wheeled Mobility Users” – a workshop aimed at therapists assessing people with non-complex seating &amp; wheeled mobility needs.</w:t>
      </w:r>
      <w:r>
        <w:rPr>
          <w:rFonts w:ascii="Calibri" w:hAnsi="Calibri" w:cs="Tahoma"/>
          <w:b/>
          <w:bCs/>
          <w:sz w:val="22"/>
          <w:szCs w:val="24"/>
          <w:lang w:val="en-AU"/>
        </w:rPr>
        <w:br/>
      </w:r>
    </w:p>
    <w:p w14:paraId="6F70CBF3" w14:textId="77777777" w:rsidR="00DA2E3A" w:rsidRPr="00EB1CB8" w:rsidRDefault="00DA2E3A" w:rsidP="00DA2E3A">
      <w:pPr>
        <w:rPr>
          <w:rFonts w:cs="Tahoma"/>
          <w:b/>
          <w:bCs/>
          <w:sz w:val="20"/>
        </w:rPr>
      </w:pPr>
      <w:r w:rsidRPr="00EB1CB8">
        <w:rPr>
          <w:rFonts w:cs="Tahoma"/>
          <w:b/>
          <w:bCs/>
          <w:sz w:val="20"/>
          <w:u w:val="single"/>
        </w:rPr>
        <w:t>Objectives:</w:t>
      </w:r>
    </w:p>
    <w:p w14:paraId="554D1E50" w14:textId="77777777" w:rsidR="00DA2E3A" w:rsidRPr="00EB1CB8" w:rsidRDefault="00DA2E3A" w:rsidP="00DA2E3A">
      <w:pPr>
        <w:rPr>
          <w:rFonts w:cs="Tahoma"/>
          <w:sz w:val="20"/>
        </w:rPr>
      </w:pPr>
      <w:r w:rsidRPr="00EB1CB8">
        <w:rPr>
          <w:rFonts w:cs="Tahoma"/>
          <w:b/>
          <w:bCs/>
          <w:sz w:val="20"/>
          <w:lang w:val="en-US"/>
        </w:rPr>
        <w:t>On completion of the workshop, attendees will be able to:</w:t>
      </w:r>
    </w:p>
    <w:p w14:paraId="0A90D8C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5 key pelvic positions and 3 key spinal positions</w:t>
      </w:r>
    </w:p>
    <w:p w14:paraId="71D90B7A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Complete a supine &amp; sitting evaluation for people with non-complex needs</w:t>
      </w:r>
    </w:p>
    <w:p w14:paraId="2E9A489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Utilise 3 assessment tools to identify risks and training needs</w:t>
      </w:r>
    </w:p>
    <w:p w14:paraId="6FDEEF9D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Identify contributing factors &amp; management strategies for people presenting with, or at risk of, pressure injuries.</w:t>
      </w:r>
    </w:p>
    <w:p w14:paraId="569B4D6C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Evaluate the clinical and functional applications of a range of wheelchair cushions and back supports</w:t>
      </w:r>
    </w:p>
    <w:p w14:paraId="1EF61DF3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Make 3 adjustments on a manual wheelchair that will reduce risk of shoulder &amp; upper limb injuries </w:t>
      </w:r>
    </w:p>
    <w:p w14:paraId="62E7B477" w14:textId="77777777" w:rsidR="00DA2E3A" w:rsidRPr="00EB1CB8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 xml:space="preserve">Describe 4 indicators for power mobility </w:t>
      </w:r>
    </w:p>
    <w:p w14:paraId="0C1EEAF3" w14:textId="7005CEC0" w:rsidR="00931E07" w:rsidRPr="00DA2E3A" w:rsidRDefault="00DA2E3A" w:rsidP="00DA2E3A">
      <w:pPr>
        <w:numPr>
          <w:ilvl w:val="0"/>
          <w:numId w:val="3"/>
        </w:numPr>
        <w:rPr>
          <w:rFonts w:cs="Tahoma"/>
          <w:sz w:val="20"/>
        </w:rPr>
      </w:pPr>
      <w:r w:rsidRPr="00EB1CB8">
        <w:rPr>
          <w:rFonts w:cs="Tahoma"/>
          <w:sz w:val="20"/>
          <w:lang w:val="en-US"/>
        </w:rPr>
        <w:t>Differentiate between expandable vs non-expandable electronics on a power wheelchair</w:t>
      </w:r>
      <w:r w:rsidR="00931E07" w:rsidRPr="00DA2E3A">
        <w:rPr>
          <w:rFonts w:cs="Tahoma"/>
          <w:sz w:val="20"/>
        </w:rPr>
        <w:br/>
      </w:r>
    </w:p>
    <w:p w14:paraId="19281950" w14:textId="77777777" w:rsidR="00931E07" w:rsidRPr="00A05B4A" w:rsidRDefault="00931E07" w:rsidP="00931E07">
      <w:pPr>
        <w:rPr>
          <w:rFonts w:cs="Tahoma"/>
          <w:b/>
          <w:sz w:val="20"/>
          <w:u w:val="single"/>
        </w:rPr>
      </w:pPr>
      <w:r w:rsidRPr="00A05B4A">
        <w:rPr>
          <w:rFonts w:cs="Tahoma"/>
          <w:b/>
          <w:sz w:val="20"/>
          <w:u w:val="single"/>
        </w:rPr>
        <w:t>Programme:</w:t>
      </w:r>
    </w:p>
    <w:p w14:paraId="325FCBE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biomechanics of seating.</w:t>
      </w:r>
    </w:p>
    <w:p w14:paraId="201E65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Principles of seating for function and pressure management.</w:t>
      </w:r>
    </w:p>
    <w:p w14:paraId="4934B0EE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The effect of wheelchair configuration on pressure and positioning.</w:t>
      </w:r>
    </w:p>
    <w:p w14:paraId="0574888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Functional considerations for different disability groups</w:t>
      </w:r>
      <w:r>
        <w:rPr>
          <w:rFonts w:cs="Tahoma"/>
          <w:sz w:val="20"/>
        </w:rPr>
        <w:t>.</w:t>
      </w:r>
    </w:p>
    <w:p w14:paraId="62A69CBA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Clinical evaluation.</w:t>
      </w:r>
    </w:p>
    <w:p w14:paraId="2CD764D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Cushion evaluation.</w:t>
      </w:r>
    </w:p>
    <w:p w14:paraId="5E433FD9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 xml:space="preserve">Configuring standard manual wheelchairs to meet client need – </w:t>
      </w:r>
      <w:r w:rsidRPr="00A05B4A">
        <w:rPr>
          <w:rFonts w:cs="Tahoma"/>
          <w:i/>
          <w:sz w:val="20"/>
        </w:rPr>
        <w:t xml:space="preserve">practical session with </w:t>
      </w:r>
      <w:r w:rsidRPr="00A05B4A">
        <w:rPr>
          <w:rFonts w:cs="Tahoma"/>
          <w:i/>
          <w:sz w:val="20"/>
          <w:u w:val="single"/>
        </w:rPr>
        <w:t>tools</w:t>
      </w:r>
      <w:r>
        <w:rPr>
          <w:rFonts w:cs="Tahoma"/>
          <w:i/>
          <w:sz w:val="20"/>
        </w:rPr>
        <w:t>.</w:t>
      </w:r>
      <w:r w:rsidRPr="00A05B4A">
        <w:rPr>
          <w:rFonts w:cs="Tahoma"/>
          <w:sz w:val="20"/>
          <w:u w:val="single"/>
        </w:rPr>
        <w:t xml:space="preserve"> </w:t>
      </w:r>
    </w:p>
    <w:p w14:paraId="54F56230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Wheelchair skills training.</w:t>
      </w:r>
    </w:p>
    <w:p w14:paraId="64C4BD07" w14:textId="77777777" w:rsidR="00931E07" w:rsidRPr="00A05B4A" w:rsidRDefault="00931E07" w:rsidP="00931E07">
      <w:pPr>
        <w:numPr>
          <w:ilvl w:val="0"/>
          <w:numId w:val="3"/>
        </w:numPr>
        <w:spacing w:line="240" w:lineRule="auto"/>
        <w:rPr>
          <w:rFonts w:cs="Tahoma"/>
          <w:sz w:val="20"/>
        </w:rPr>
      </w:pPr>
      <w:r w:rsidRPr="00A05B4A">
        <w:rPr>
          <w:rFonts w:cs="Tahoma"/>
          <w:sz w:val="20"/>
        </w:rPr>
        <w:t>Indicators for power mobility and understanding standard power wheelchair options.</w:t>
      </w:r>
    </w:p>
    <w:p w14:paraId="6A949D77" w14:textId="77777777" w:rsidR="00931E07" w:rsidRPr="00A05B4A" w:rsidRDefault="00931E07" w:rsidP="00931E07">
      <w:pPr>
        <w:rPr>
          <w:rFonts w:cs="Tahoma"/>
          <w:sz w:val="20"/>
        </w:rPr>
      </w:pPr>
    </w:p>
    <w:p w14:paraId="19D5C076" w14:textId="26D08CB8" w:rsidR="002E2A6C" w:rsidRPr="00DA2E3A" w:rsidRDefault="00931E07" w:rsidP="002E2A6C">
      <w:pPr>
        <w:rPr>
          <w:rFonts w:cs="Tahoma"/>
          <w:b/>
          <w:i/>
          <w:sz w:val="20"/>
        </w:rPr>
      </w:pPr>
      <w:r w:rsidRPr="00A05B4A">
        <w:rPr>
          <w:rFonts w:cs="Tahoma"/>
          <w:b/>
          <w:i/>
          <w:sz w:val="20"/>
        </w:rPr>
        <w:t>Please bring a rug or exercise mat for Day 1, and a tool box for Day 2.</w:t>
      </w:r>
    </w:p>
    <w:sectPr w:rsidR="002E2A6C" w:rsidRPr="00DA2E3A" w:rsidSect="00FF7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FF42" w14:textId="77777777" w:rsidR="002D3856" w:rsidRDefault="002D3856" w:rsidP="00BC544B">
      <w:pPr>
        <w:spacing w:after="0" w:line="240" w:lineRule="auto"/>
      </w:pPr>
      <w:r>
        <w:separator/>
      </w:r>
    </w:p>
  </w:endnote>
  <w:endnote w:type="continuationSeparator" w:id="0">
    <w:p w14:paraId="08ECF713" w14:textId="77777777" w:rsidR="002D3856" w:rsidRDefault="002D3856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C99A" w14:textId="77777777" w:rsidR="00D65368" w:rsidRDefault="00D6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290FAF58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7B79" w14:textId="77777777" w:rsidR="00D65368" w:rsidRDefault="00D6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2917" w14:textId="77777777" w:rsidR="002D3856" w:rsidRDefault="002D3856" w:rsidP="00BC544B">
      <w:pPr>
        <w:spacing w:after="0" w:line="240" w:lineRule="auto"/>
      </w:pPr>
      <w:r>
        <w:separator/>
      </w:r>
    </w:p>
  </w:footnote>
  <w:footnote w:type="continuationSeparator" w:id="0">
    <w:p w14:paraId="21362117" w14:textId="77777777" w:rsidR="002D3856" w:rsidRDefault="002D3856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8C46" w14:textId="6128D11F" w:rsidR="00D65368" w:rsidRDefault="00FF183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EB7FE1" wp14:editId="14ECE4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414775937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11D61" w14:textId="50B0F31F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B7F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48611D61" w14:textId="50B0F31F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65907DFF" w:rsidR="00BC544B" w:rsidRPr="005927AD" w:rsidRDefault="00FF183B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3E8F21" wp14:editId="5CE60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42819809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45573" w14:textId="1F4F1CFB" w:rsidR="00FF183B" w:rsidRPr="00FF183B" w:rsidRDefault="00FF183B" w:rsidP="00FF183B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F183B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E8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76045573" w14:textId="1F4F1CFB" w:rsidR="00FF183B" w:rsidRPr="00FF183B" w:rsidRDefault="00FF183B" w:rsidP="00FF183B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F183B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09E02680" w:rsidR="00FF774D" w:rsidRDefault="005927AD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w:drawing>
        <wp:inline distT="0" distB="0" distL="0" distR="0" wp14:anchorId="65A1B47A" wp14:editId="7731BA3D">
          <wp:extent cx="2428875" cy="69532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0CE0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gUEgIAAP4DAAAOAAAAZHJzL2Uyb0RvYy54bWysU9uO2yAQfa/Uf0C8N75s0iR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8tFtsIQx1h2k9+sl4v4Biuerxvr/AcBHQlGSS1ONcKz04PzoRxWPKeE1xwoWe+lUtGx&#10;h2qnLDkxVMA+rgn9tzSlSV/S9SJfRGQN4X4URyc9KlTJrqSrNKxRM4GO97qOKZ5JNdpYidITP4GS&#10;kRw/VAORNfYa7ga6KqjPSJiFUZD4gdBowf6ipEcxltT9PDIrKFEfNZK+zubzoN7ozBfLHB17Hamu&#10;I0xzhCqpp2Q0dz4qPtCh4Q6H08hI20slU8kossjm9CGCiq/9mPXybbdPAA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R5XI&#10;FB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3912">
    <w:abstractNumId w:val="15"/>
  </w:num>
  <w:num w:numId="2" w16cid:durableId="930159496">
    <w:abstractNumId w:val="16"/>
  </w:num>
  <w:num w:numId="3" w16cid:durableId="1412660358">
    <w:abstractNumId w:val="7"/>
  </w:num>
  <w:num w:numId="4" w16cid:durableId="473835232">
    <w:abstractNumId w:val="0"/>
  </w:num>
  <w:num w:numId="5" w16cid:durableId="1934047642">
    <w:abstractNumId w:val="12"/>
  </w:num>
  <w:num w:numId="6" w16cid:durableId="1617979139">
    <w:abstractNumId w:val="13"/>
  </w:num>
  <w:num w:numId="7" w16cid:durableId="401565018">
    <w:abstractNumId w:val="14"/>
  </w:num>
  <w:num w:numId="8" w16cid:durableId="828865571">
    <w:abstractNumId w:val="8"/>
  </w:num>
  <w:num w:numId="9" w16cid:durableId="642125674">
    <w:abstractNumId w:val="2"/>
  </w:num>
  <w:num w:numId="10" w16cid:durableId="242031684">
    <w:abstractNumId w:val="9"/>
  </w:num>
  <w:num w:numId="11" w16cid:durableId="367991446">
    <w:abstractNumId w:val="5"/>
  </w:num>
  <w:num w:numId="12" w16cid:durableId="1945574255">
    <w:abstractNumId w:val="6"/>
  </w:num>
  <w:num w:numId="13" w16cid:durableId="2145156605">
    <w:abstractNumId w:val="11"/>
  </w:num>
  <w:num w:numId="14" w16cid:durableId="250622901">
    <w:abstractNumId w:val="10"/>
  </w:num>
  <w:num w:numId="15" w16cid:durableId="1800107708">
    <w:abstractNumId w:val="3"/>
  </w:num>
  <w:num w:numId="16" w16cid:durableId="569771873">
    <w:abstractNumId w:val="4"/>
  </w:num>
  <w:num w:numId="17" w16cid:durableId="1889997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8WlZzS9oyNP68d3ECkBCQN7Ii/4X7hQJiIwTprGosB2xuQv3lWwFpn2qCdv+oLARZ8YJNIbaIFsNIfLDwXbqA==" w:salt="rRWG2OHLzMHFze3Mz9UE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006AD"/>
    <w:rsid w:val="00012389"/>
    <w:rsid w:val="0006167D"/>
    <w:rsid w:val="0007018F"/>
    <w:rsid w:val="0008311C"/>
    <w:rsid w:val="000A40ED"/>
    <w:rsid w:val="000D462B"/>
    <w:rsid w:val="000E7206"/>
    <w:rsid w:val="000F74A7"/>
    <w:rsid w:val="00116975"/>
    <w:rsid w:val="00134FF8"/>
    <w:rsid w:val="001465CF"/>
    <w:rsid w:val="00162680"/>
    <w:rsid w:val="0017566A"/>
    <w:rsid w:val="00193C4A"/>
    <w:rsid w:val="00194753"/>
    <w:rsid w:val="001A2E25"/>
    <w:rsid w:val="001C1DD5"/>
    <w:rsid w:val="001D7937"/>
    <w:rsid w:val="001E4E8A"/>
    <w:rsid w:val="001F4A2A"/>
    <w:rsid w:val="00210B2E"/>
    <w:rsid w:val="00220A7F"/>
    <w:rsid w:val="00234B40"/>
    <w:rsid w:val="0023777B"/>
    <w:rsid w:val="00253F30"/>
    <w:rsid w:val="002B2245"/>
    <w:rsid w:val="002B562A"/>
    <w:rsid w:val="002D24DC"/>
    <w:rsid w:val="002D3856"/>
    <w:rsid w:val="002D3C49"/>
    <w:rsid w:val="002D49D1"/>
    <w:rsid w:val="002E2A6C"/>
    <w:rsid w:val="002E30E0"/>
    <w:rsid w:val="002F2798"/>
    <w:rsid w:val="0033140F"/>
    <w:rsid w:val="00363A88"/>
    <w:rsid w:val="003C1D58"/>
    <w:rsid w:val="003C42ED"/>
    <w:rsid w:val="003E008F"/>
    <w:rsid w:val="003E0E9C"/>
    <w:rsid w:val="003E4B4D"/>
    <w:rsid w:val="00464EF2"/>
    <w:rsid w:val="00474915"/>
    <w:rsid w:val="0049060D"/>
    <w:rsid w:val="00493900"/>
    <w:rsid w:val="004A1C58"/>
    <w:rsid w:val="004B485E"/>
    <w:rsid w:val="004D13C1"/>
    <w:rsid w:val="004E3ED3"/>
    <w:rsid w:val="00502FBF"/>
    <w:rsid w:val="00514CE8"/>
    <w:rsid w:val="00526C23"/>
    <w:rsid w:val="005413A5"/>
    <w:rsid w:val="00575EDF"/>
    <w:rsid w:val="0057722A"/>
    <w:rsid w:val="00581E77"/>
    <w:rsid w:val="005927AD"/>
    <w:rsid w:val="005C7DC8"/>
    <w:rsid w:val="005D2AA4"/>
    <w:rsid w:val="005E0FAC"/>
    <w:rsid w:val="00621896"/>
    <w:rsid w:val="006769BC"/>
    <w:rsid w:val="0068757E"/>
    <w:rsid w:val="006E0298"/>
    <w:rsid w:val="006F4312"/>
    <w:rsid w:val="0072527F"/>
    <w:rsid w:val="00777F50"/>
    <w:rsid w:val="00790B57"/>
    <w:rsid w:val="00824CBC"/>
    <w:rsid w:val="00825EBF"/>
    <w:rsid w:val="00841379"/>
    <w:rsid w:val="0084229A"/>
    <w:rsid w:val="008A625F"/>
    <w:rsid w:val="008B4AC8"/>
    <w:rsid w:val="008E4D9A"/>
    <w:rsid w:val="00900D90"/>
    <w:rsid w:val="0090245E"/>
    <w:rsid w:val="00931E07"/>
    <w:rsid w:val="0094275F"/>
    <w:rsid w:val="009431CD"/>
    <w:rsid w:val="00970CAA"/>
    <w:rsid w:val="00987373"/>
    <w:rsid w:val="00987EA3"/>
    <w:rsid w:val="009A60BE"/>
    <w:rsid w:val="009C6386"/>
    <w:rsid w:val="009E6199"/>
    <w:rsid w:val="00A13298"/>
    <w:rsid w:val="00A24B7D"/>
    <w:rsid w:val="00A44A8D"/>
    <w:rsid w:val="00A6570E"/>
    <w:rsid w:val="00A9607A"/>
    <w:rsid w:val="00AB6F13"/>
    <w:rsid w:val="00AD6C1B"/>
    <w:rsid w:val="00B022F8"/>
    <w:rsid w:val="00B1548E"/>
    <w:rsid w:val="00B8093C"/>
    <w:rsid w:val="00BA0A9B"/>
    <w:rsid w:val="00BC544B"/>
    <w:rsid w:val="00BF3C95"/>
    <w:rsid w:val="00C02769"/>
    <w:rsid w:val="00C2661B"/>
    <w:rsid w:val="00C2700F"/>
    <w:rsid w:val="00C51632"/>
    <w:rsid w:val="00C516C4"/>
    <w:rsid w:val="00C76879"/>
    <w:rsid w:val="00CB1D1E"/>
    <w:rsid w:val="00D02429"/>
    <w:rsid w:val="00D336BA"/>
    <w:rsid w:val="00D52A56"/>
    <w:rsid w:val="00D65368"/>
    <w:rsid w:val="00D71E49"/>
    <w:rsid w:val="00D92592"/>
    <w:rsid w:val="00DA2E3A"/>
    <w:rsid w:val="00DA5EE7"/>
    <w:rsid w:val="00DB4815"/>
    <w:rsid w:val="00DD6A12"/>
    <w:rsid w:val="00E34683"/>
    <w:rsid w:val="00E372AF"/>
    <w:rsid w:val="00E56359"/>
    <w:rsid w:val="00EA09A9"/>
    <w:rsid w:val="00ED18F4"/>
    <w:rsid w:val="00ED2456"/>
    <w:rsid w:val="00ED67C9"/>
    <w:rsid w:val="00EE3D80"/>
    <w:rsid w:val="00EF7DFC"/>
    <w:rsid w:val="00F11D36"/>
    <w:rsid w:val="00F316A3"/>
    <w:rsid w:val="00F328D1"/>
    <w:rsid w:val="00F5489D"/>
    <w:rsid w:val="00F57C23"/>
    <w:rsid w:val="00F73D5B"/>
    <w:rsid w:val="00F76048"/>
    <w:rsid w:val="00F81275"/>
    <w:rsid w:val="00F8179B"/>
    <w:rsid w:val="00FA2753"/>
    <w:rsid w:val="00FF183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6fb54931b4c431ba8e5dbf88bd300422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e16c7cbc985b1f6d825855c19d191ce0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restriction base="dms:Choice">
          <xsd:enumeration value="Not yet defined"/>
        </xsd:restrict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restriction base="dms:Choice">
          <xsd:enumeration value="Not yet defined"/>
        </xsd:restrict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restriction base="dms:Choice"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39D42-E5D9-467C-A926-490D749DE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customXml/itemProps3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08443-C984-4EE6-A16A-18A1F1FF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479</Words>
  <Characters>2736</Characters>
  <Application>Microsoft Office Word</Application>
  <DocSecurity>8</DocSecurity>
  <Lines>78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42</cp:revision>
  <cp:lastPrinted>2012-02-02T04:11:00Z</cp:lastPrinted>
  <dcterms:created xsi:type="dcterms:W3CDTF">2022-02-21T20:34:00Z</dcterms:created>
  <dcterms:modified xsi:type="dcterms:W3CDTF">2026-02-10T02:27:00Z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45f0e219,5453c481,146f03e1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2024-12-06T01:26:04Z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3ebe2b40-8e8e-4233-ab22-fb44afd0c647</vt:lpwstr>
  </property>
  <property fmtid="{D5CDD505-2E9C-101B-9397-08002B2CF9AE}" pid="13" name="MSIP_Label_28bd8edd-fe25-41b6-85f7-4041bb9bb81b_ContentBits">
    <vt:lpwstr>1</vt:lpwstr>
  </property>
</Properties>
</file>